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85" w:type="dxa"/>
        <w:tblLayout w:type="fixed"/>
        <w:tblLook w:val="01E0" w:firstRow="1" w:lastRow="1" w:firstColumn="1" w:lastColumn="1" w:noHBand="0" w:noVBand="0"/>
      </w:tblPr>
      <w:tblGrid>
        <w:gridCol w:w="1368"/>
        <w:gridCol w:w="1799"/>
        <w:gridCol w:w="4264"/>
        <w:gridCol w:w="2754"/>
      </w:tblGrid>
      <w:tr w:rsidR="00BD7751" w:rsidRPr="00BD7751" w14:paraId="4D0A2CCD" w14:textId="77777777" w:rsidTr="00BD7751">
        <w:tc>
          <w:tcPr>
            <w:tcW w:w="1368" w:type="dxa"/>
            <w:vAlign w:val="center"/>
            <w:hideMark/>
          </w:tcPr>
          <w:p w14:paraId="18EB336E" w14:textId="77777777" w:rsidR="00BD7751" w:rsidRPr="00BD7751" w:rsidRDefault="00926CCE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58240" behindDoc="0" locked="0" layoutInCell="1" allowOverlap="1" wp14:anchorId="41E995C9" wp14:editId="701B9B9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-2540</wp:posOffset>
                  </wp:positionV>
                  <wp:extent cx="1376045" cy="683260"/>
                  <wp:effectExtent l="0" t="0" r="0" b="2540"/>
                  <wp:wrapNone/>
                  <wp:docPr id="1" name="Picture 1" descr="A picture containing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ATCH Color 201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6045" cy="683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00" w:type="dxa"/>
          </w:tcPr>
          <w:p w14:paraId="1220CCB2" w14:textId="77777777" w:rsidR="00926CCE" w:rsidRPr="00BD7751" w:rsidRDefault="00926CCE">
            <w:pPr>
              <w:rPr>
                <w:rFonts w:ascii="Arial Narrow" w:hAnsi="Arial Narrow"/>
              </w:rPr>
            </w:pPr>
          </w:p>
        </w:tc>
        <w:tc>
          <w:tcPr>
            <w:tcW w:w="4265" w:type="dxa"/>
            <w:hideMark/>
          </w:tcPr>
          <w:p w14:paraId="75755456" w14:textId="14B0BD1C" w:rsidR="00BD7751" w:rsidRPr="00190637" w:rsidRDefault="00BD7751" w:rsidP="00A310E7">
            <w:pPr>
              <w:jc w:val="center"/>
              <w:rPr>
                <w:rFonts w:ascii="Arial Narrow" w:hAnsi="Arial Narrow"/>
                <w:b/>
                <w:sz w:val="36"/>
                <w:szCs w:val="36"/>
              </w:rPr>
            </w:pPr>
          </w:p>
        </w:tc>
        <w:tc>
          <w:tcPr>
            <w:tcW w:w="2755" w:type="dxa"/>
          </w:tcPr>
          <w:p w14:paraId="31315803" w14:textId="77777777" w:rsidR="00BD7751" w:rsidRPr="00BD7751" w:rsidRDefault="00BD7751">
            <w:pPr>
              <w:jc w:val="right"/>
              <w:rPr>
                <w:rFonts w:ascii="Arial Narrow" w:hAnsi="Arial Narrow"/>
              </w:rPr>
            </w:pPr>
          </w:p>
        </w:tc>
      </w:tr>
    </w:tbl>
    <w:p w14:paraId="1A6599C7" w14:textId="5B5384AE" w:rsidR="00BD7751" w:rsidRDefault="009B2A57" w:rsidP="00BD7751">
      <w:pPr>
        <w:rPr>
          <w:rFonts w:ascii="Arial Narrow" w:hAnsi="Arial Narrow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1350C" wp14:editId="197C6758">
                <wp:simplePos x="0" y="0"/>
                <wp:positionH relativeFrom="column">
                  <wp:posOffset>1466850</wp:posOffset>
                </wp:positionH>
                <wp:positionV relativeFrom="paragraph">
                  <wp:posOffset>-255905</wp:posOffset>
                </wp:positionV>
                <wp:extent cx="4891088" cy="933450"/>
                <wp:effectExtent l="0" t="0" r="508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088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CED064" w14:textId="77777777" w:rsidR="009C38FD" w:rsidRDefault="003A172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CATCH Program and </w:t>
                            </w:r>
                          </w:p>
                          <w:p w14:paraId="17D9E2C8" w14:textId="13AE17AC" w:rsidR="009B2A57" w:rsidRPr="009B2A57" w:rsidRDefault="003A1727" w:rsidP="009B2A5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Client Responsibilities</w:t>
                            </w:r>
                            <w:r w:rsidR="009C38FD">
                              <w:rPr>
                                <w:b/>
                                <w:sz w:val="36"/>
                              </w:rPr>
                              <w:t xml:space="preserve"> Agreement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3F1350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5.5pt;margin-top:-20.15pt;width:385.15pt;height:7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" fillcolor="white [3201]" stroked="f" strokeweight=".5pt">
                <v:textbox>
                  <w:txbxContent>
                    <w:p w14:paraId="18CED064" w14:textId="77777777" w:rsidR="009C38FD" w:rsidRDefault="003A172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CATCH Program and </w:t>
                      </w:r>
                    </w:p>
                    <w:p w14:paraId="17D9E2C8" w14:textId="13AE17AC" w:rsidR="009B2A57" w:rsidRPr="009B2A57" w:rsidRDefault="003A1727" w:rsidP="009B2A5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Client Responsibilities</w:t>
                      </w:r>
                      <w:r w:rsidR="009C38FD">
                        <w:rPr>
                          <w:b/>
                          <w:sz w:val="36"/>
                        </w:rPr>
                        <w:t xml:space="preserve"> Agreement</w:t>
                      </w:r>
                    </w:p>
                  </w:txbxContent>
                </v:textbox>
              </v:shape>
            </w:pict>
          </mc:Fallback>
        </mc:AlternateContent>
      </w:r>
    </w:p>
    <w:p w14:paraId="46C930F3" w14:textId="77777777" w:rsidR="00926CCE" w:rsidRDefault="00926CCE" w:rsidP="00190637">
      <w:pPr>
        <w:pStyle w:val="Heading1"/>
        <w:keepNext w:val="0"/>
        <w:widowControl w:val="0"/>
        <w:rPr>
          <w:rFonts w:ascii="Arial Narrow" w:hAnsi="Arial Narrow"/>
          <w:u w:val="none"/>
        </w:rPr>
      </w:pPr>
    </w:p>
    <w:p w14:paraId="152091E0" w14:textId="77777777" w:rsidR="009B2A57" w:rsidRDefault="009B2A57" w:rsidP="009E4D60">
      <w:pPr>
        <w:rPr>
          <w:b/>
        </w:rPr>
      </w:pPr>
    </w:p>
    <w:p w14:paraId="29348F8F" w14:textId="77777777" w:rsidR="009B2A57" w:rsidRDefault="009B2A57" w:rsidP="009E4D60">
      <w:pPr>
        <w:rPr>
          <w:b/>
        </w:rPr>
      </w:pPr>
    </w:p>
    <w:p w14:paraId="2F67A2F6" w14:textId="1D88EE8E" w:rsidR="00A310E7" w:rsidRPr="00A310E7" w:rsidRDefault="00A310E7" w:rsidP="009E4D60">
      <w:pPr>
        <w:rPr>
          <w:b/>
        </w:rPr>
      </w:pPr>
      <w:r w:rsidRPr="00A310E7">
        <w:rPr>
          <w:b/>
        </w:rPr>
        <w:t>What is CATCH</w:t>
      </w:r>
      <w:r>
        <w:rPr>
          <w:b/>
        </w:rPr>
        <w:t>?</w:t>
      </w:r>
    </w:p>
    <w:p w14:paraId="35E37230" w14:textId="726ECBA2" w:rsidR="00A310E7" w:rsidRDefault="00A310E7" w:rsidP="009E4D60">
      <w:r>
        <w:t>CATCH</w:t>
      </w:r>
      <w:r w:rsidR="00A50F47">
        <w:t>, a program of Community Health Partnership,</w:t>
      </w:r>
      <w:r>
        <w:t xml:space="preserve"> works with </w:t>
      </w:r>
      <w:r w:rsidR="00075206">
        <w:t xml:space="preserve">local </w:t>
      </w:r>
      <w:r>
        <w:t xml:space="preserve">safety net clinics to provide </w:t>
      </w:r>
      <w:r w:rsidR="005906EC">
        <w:t>eligible</w:t>
      </w:r>
      <w:r>
        <w:t xml:space="preserve"> individuals access to </w:t>
      </w:r>
      <w:r w:rsidR="00E4570B">
        <w:t>free or reduced cost</w:t>
      </w:r>
      <w:r>
        <w:t xml:space="preserve"> </w:t>
      </w:r>
      <w:r w:rsidR="00B40987">
        <w:t xml:space="preserve">specialty care and </w:t>
      </w:r>
      <w:r>
        <w:t xml:space="preserve">diagnostic services. All CATCH </w:t>
      </w:r>
      <w:r w:rsidR="0025108B">
        <w:t>clients</w:t>
      </w:r>
      <w:r>
        <w:t xml:space="preserve"> are screened by a safety net clinic to ensure they meet eligibility criteria</w:t>
      </w:r>
      <w:r w:rsidR="00075206">
        <w:t xml:space="preserve"> for the program</w:t>
      </w:r>
      <w:r>
        <w:t xml:space="preserve">. In order to receive </w:t>
      </w:r>
      <w:r w:rsidR="00A50F47">
        <w:t xml:space="preserve">donated </w:t>
      </w:r>
      <w:r>
        <w:t>services</w:t>
      </w:r>
      <w:r w:rsidR="00A50F47">
        <w:t xml:space="preserve"> through the program</w:t>
      </w:r>
      <w:r>
        <w:t xml:space="preserve">, all eligible individuals must </w:t>
      </w:r>
      <w:r w:rsidR="00F93D79">
        <w:t>review</w:t>
      </w:r>
      <w:r w:rsidR="009C38FD">
        <w:t xml:space="preserve"> and initial this agreement.</w:t>
      </w:r>
      <w:r>
        <w:t xml:space="preserve"> </w:t>
      </w:r>
    </w:p>
    <w:p w14:paraId="29E31BC2" w14:textId="77777777" w:rsidR="00AB2063" w:rsidRDefault="00AB2063" w:rsidP="009E4D60"/>
    <w:p w14:paraId="2F90C313" w14:textId="77777777" w:rsidR="00A310E7" w:rsidRPr="00A310E7" w:rsidRDefault="00A310E7" w:rsidP="00A310E7">
      <w:pPr>
        <w:pStyle w:val="Heading1"/>
        <w:keepNext w:val="0"/>
        <w:widowControl w:val="0"/>
        <w:rPr>
          <w:u w:val="none"/>
        </w:rPr>
      </w:pPr>
    </w:p>
    <w:p w14:paraId="5F9885B2" w14:textId="4A76171B" w:rsidR="00A310E7" w:rsidRDefault="00AB2063" w:rsidP="00A310E7">
      <w:pPr>
        <w:pStyle w:val="Heading1"/>
        <w:keepNext w:val="0"/>
        <w:widowControl w:val="0"/>
        <w:rPr>
          <w:u w:val="none"/>
        </w:rPr>
      </w:pPr>
      <w:r>
        <w:rPr>
          <w:u w:val="none"/>
        </w:rPr>
        <w:t>The</w:t>
      </w:r>
      <w:r w:rsidR="00E870FE">
        <w:rPr>
          <w:u w:val="none"/>
        </w:rPr>
        <w:t xml:space="preserve"> CATCH Client</w:t>
      </w:r>
      <w:r>
        <w:rPr>
          <w:u w:val="none"/>
        </w:rPr>
        <w:t xml:space="preserve"> agrees to</w:t>
      </w:r>
      <w:r w:rsidR="00A248A0">
        <w:rPr>
          <w:u w:val="none"/>
        </w:rPr>
        <w:t xml:space="preserve"> the following:</w:t>
      </w:r>
      <w:r>
        <w:rPr>
          <w:u w:val="none"/>
        </w:rPr>
        <w:t xml:space="preserve"> </w:t>
      </w:r>
      <w:r w:rsidR="00A310E7" w:rsidRPr="00A310E7">
        <w:rPr>
          <w:u w:val="none"/>
        </w:rPr>
        <w:t xml:space="preserve"> </w:t>
      </w:r>
    </w:p>
    <w:p w14:paraId="19CE4881" w14:textId="78EA6738" w:rsidR="00075206" w:rsidRPr="005906EC" w:rsidRDefault="00AB2063" w:rsidP="005906EC">
      <w:pPr>
        <w:numPr>
          <w:ilvl w:val="0"/>
          <w:numId w:val="14"/>
        </w:numPr>
      </w:pPr>
      <w:r>
        <w:t xml:space="preserve">I </w:t>
      </w:r>
      <w:r w:rsidRPr="00A310E7">
        <w:t xml:space="preserve">will </w:t>
      </w:r>
      <w:r w:rsidR="005906EC">
        <w:t xml:space="preserve">schedule my own appointment with the </w:t>
      </w:r>
      <w:r w:rsidR="00A248A0">
        <w:t>specialist or diagnostic test</w:t>
      </w:r>
      <w:r w:rsidRPr="00AB2063">
        <w:t xml:space="preserve"> appointment</w:t>
      </w:r>
      <w:r w:rsidR="005906EC">
        <w:t xml:space="preserve"> once I receive approval</w:t>
      </w:r>
      <w:r w:rsidR="00962549">
        <w:t xml:space="preserve"> from the CATCH Coordinator</w:t>
      </w:r>
      <w:r w:rsidR="005906EC">
        <w:t xml:space="preserve">. I will make every effort to be there, but if I am </w:t>
      </w:r>
      <w:r w:rsidR="00A248A0">
        <w:t>unable to attend</w:t>
      </w:r>
      <w:r w:rsidR="00FB4216">
        <w:t>,</w:t>
      </w:r>
      <w:r w:rsidR="00A248A0">
        <w:t xml:space="preserve"> I will</w:t>
      </w:r>
      <w:r w:rsidRPr="00AB2063">
        <w:t xml:space="preserve"> notify their office at least 24 hours ahead of </w:t>
      </w:r>
      <w:r w:rsidR="00A248A0">
        <w:t>time.</w:t>
      </w:r>
      <w:r>
        <w:rPr>
          <w:b/>
          <w:bCs/>
        </w:rPr>
        <w:t xml:space="preserve"> </w:t>
      </w:r>
    </w:p>
    <w:p w14:paraId="62826BCD" w14:textId="77777777" w:rsidR="005906EC" w:rsidRPr="005906EC" w:rsidRDefault="005906EC" w:rsidP="005906EC">
      <w:pPr>
        <w:ind w:left="360"/>
      </w:pPr>
    </w:p>
    <w:p w14:paraId="1FC3600D" w14:textId="6BAA61E8" w:rsidR="005906EC" w:rsidRPr="005906EC" w:rsidRDefault="005906EC" w:rsidP="005906EC">
      <w:pPr>
        <w:numPr>
          <w:ilvl w:val="0"/>
          <w:numId w:val="14"/>
        </w:numPr>
      </w:pPr>
      <w:r w:rsidRPr="00075206">
        <w:t xml:space="preserve">I will schedule appointments with only the </w:t>
      </w:r>
      <w:r>
        <w:t>specialists</w:t>
      </w:r>
      <w:r w:rsidRPr="00075206">
        <w:t xml:space="preserve"> or clinics to which I have been referred.</w:t>
      </w:r>
      <w:r w:rsidR="00962549">
        <w:t xml:space="preserve"> </w:t>
      </w:r>
    </w:p>
    <w:p w14:paraId="1714BA76" w14:textId="77777777" w:rsidR="005906EC" w:rsidRPr="00AB2063" w:rsidRDefault="005906EC" w:rsidP="005906EC">
      <w:pPr>
        <w:ind w:left="360"/>
      </w:pPr>
    </w:p>
    <w:p w14:paraId="4A0DEEB4" w14:textId="2348DA03" w:rsidR="00AB2063" w:rsidRDefault="005906EC" w:rsidP="005906EC">
      <w:pPr>
        <w:numPr>
          <w:ilvl w:val="0"/>
          <w:numId w:val="14"/>
        </w:numPr>
      </w:pPr>
      <w:r>
        <w:t xml:space="preserve">After I schedule my appointment with the specialist or testing site, </w:t>
      </w:r>
      <w:r w:rsidR="00AB2063" w:rsidRPr="00AB2063">
        <w:t>I will notify the safety net clinic</w:t>
      </w:r>
      <w:r>
        <w:t xml:space="preserve"> of the appointment date and time. </w:t>
      </w:r>
    </w:p>
    <w:p w14:paraId="6017BBA9" w14:textId="77777777" w:rsidR="005906EC" w:rsidRPr="00AB2063" w:rsidRDefault="005906EC" w:rsidP="005906EC">
      <w:pPr>
        <w:ind w:left="360"/>
      </w:pPr>
    </w:p>
    <w:p w14:paraId="6B7F9EE6" w14:textId="7337A3EA" w:rsidR="00AB2063" w:rsidRDefault="00AB2063" w:rsidP="005906EC">
      <w:pPr>
        <w:numPr>
          <w:ilvl w:val="0"/>
          <w:numId w:val="14"/>
        </w:numPr>
      </w:pPr>
      <w:r w:rsidRPr="006363E1">
        <w:t>I</w:t>
      </w:r>
      <w:r w:rsidR="00D061ED">
        <w:t>f I need an adult translator or interpreter</w:t>
      </w:r>
      <w:r w:rsidR="005906EC">
        <w:t>,</w:t>
      </w:r>
      <w:r w:rsidR="00D061ED">
        <w:t xml:space="preserve"> I</w:t>
      </w:r>
      <w:r w:rsidRPr="006363E1">
        <w:t xml:space="preserve"> will notify the </w:t>
      </w:r>
      <w:r w:rsidR="00D061ED">
        <w:t>specialist</w:t>
      </w:r>
      <w:r w:rsidR="00962549">
        <w:t>’s</w:t>
      </w:r>
      <w:r w:rsidR="00D061ED">
        <w:t xml:space="preserve"> office in advance of my appointment.</w:t>
      </w:r>
    </w:p>
    <w:p w14:paraId="1F0B1EB4" w14:textId="77777777" w:rsidR="005906EC" w:rsidRPr="006363E1" w:rsidRDefault="005906EC" w:rsidP="005906EC"/>
    <w:p w14:paraId="5C1AE963" w14:textId="7ACDDE60" w:rsidR="00AB2063" w:rsidRDefault="00AB2063" w:rsidP="005906EC">
      <w:pPr>
        <w:numPr>
          <w:ilvl w:val="0"/>
          <w:numId w:val="14"/>
        </w:numPr>
      </w:pPr>
      <w:r>
        <w:t xml:space="preserve">I will </w:t>
      </w:r>
      <w:r w:rsidRPr="00A310E7">
        <w:t>be on time and prepared</w:t>
      </w:r>
      <w:r>
        <w:t xml:space="preserve"> for every appointment</w:t>
      </w:r>
      <w:r w:rsidRPr="00A310E7">
        <w:t xml:space="preserve"> (</w:t>
      </w:r>
      <w:r>
        <w:t xml:space="preserve">e.g., </w:t>
      </w:r>
      <w:r w:rsidRPr="00A310E7">
        <w:t>take records</w:t>
      </w:r>
      <w:r>
        <w:t xml:space="preserve"> and other </w:t>
      </w:r>
      <w:r w:rsidRPr="00A310E7">
        <w:t>reports</w:t>
      </w:r>
      <w:r>
        <w:t>, if requested</w:t>
      </w:r>
      <w:r w:rsidRPr="00A310E7">
        <w:t>).</w:t>
      </w:r>
    </w:p>
    <w:p w14:paraId="577BC316" w14:textId="77777777" w:rsidR="005906EC" w:rsidRDefault="005906EC" w:rsidP="005906EC"/>
    <w:p w14:paraId="0E639FD8" w14:textId="72DE89C9" w:rsidR="005906EC" w:rsidRPr="005906EC" w:rsidRDefault="00E870FE" w:rsidP="005906EC">
      <w:pPr>
        <w:pStyle w:val="BodyTextIndent"/>
        <w:numPr>
          <w:ilvl w:val="0"/>
          <w:numId w:val="14"/>
        </w:numPr>
        <w:rPr>
          <w:sz w:val="24"/>
        </w:rPr>
      </w:pPr>
      <w:r w:rsidRPr="00075206">
        <w:rPr>
          <w:sz w:val="24"/>
        </w:rPr>
        <w:t>I</w:t>
      </w:r>
      <w:r w:rsidR="00A310E7" w:rsidRPr="00075206">
        <w:rPr>
          <w:sz w:val="24"/>
        </w:rPr>
        <w:t xml:space="preserve"> authorize </w:t>
      </w:r>
      <w:r w:rsidRPr="00075206">
        <w:rPr>
          <w:sz w:val="24"/>
        </w:rPr>
        <w:t>CATCH</w:t>
      </w:r>
      <w:r w:rsidR="00A50F47">
        <w:rPr>
          <w:sz w:val="24"/>
        </w:rPr>
        <w:t xml:space="preserve">, </w:t>
      </w:r>
      <w:r w:rsidR="0025108B">
        <w:rPr>
          <w:sz w:val="24"/>
        </w:rPr>
        <w:t>the s</w:t>
      </w:r>
      <w:r w:rsidR="00075206">
        <w:rPr>
          <w:sz w:val="24"/>
        </w:rPr>
        <w:t xml:space="preserve">afety </w:t>
      </w:r>
      <w:r w:rsidR="0025108B">
        <w:rPr>
          <w:sz w:val="24"/>
        </w:rPr>
        <w:t>n</w:t>
      </w:r>
      <w:r w:rsidR="00075206">
        <w:rPr>
          <w:sz w:val="24"/>
        </w:rPr>
        <w:t xml:space="preserve">et </w:t>
      </w:r>
      <w:r w:rsidR="0025108B">
        <w:rPr>
          <w:sz w:val="24"/>
        </w:rPr>
        <w:t>c</w:t>
      </w:r>
      <w:r w:rsidR="00075206">
        <w:rPr>
          <w:sz w:val="24"/>
        </w:rPr>
        <w:t>linic</w:t>
      </w:r>
      <w:r w:rsidR="00A50F47">
        <w:rPr>
          <w:sz w:val="24"/>
        </w:rPr>
        <w:t>, and clinicians</w:t>
      </w:r>
      <w:r w:rsidR="0025108B">
        <w:rPr>
          <w:sz w:val="24"/>
        </w:rPr>
        <w:t xml:space="preserve"> to share important information about </w:t>
      </w:r>
      <w:r w:rsidR="00A50F47">
        <w:rPr>
          <w:sz w:val="24"/>
        </w:rPr>
        <w:t>my</w:t>
      </w:r>
      <w:r w:rsidR="0025108B">
        <w:rPr>
          <w:sz w:val="24"/>
        </w:rPr>
        <w:t xml:space="preserve"> health</w:t>
      </w:r>
      <w:r w:rsidR="00A310E7" w:rsidRPr="00075206">
        <w:rPr>
          <w:sz w:val="24"/>
        </w:rPr>
        <w:t>.</w:t>
      </w:r>
      <w:r w:rsidR="00A50F47">
        <w:rPr>
          <w:sz w:val="24"/>
        </w:rPr>
        <w:t xml:space="preserve"> I will sign a Release of Information</w:t>
      </w:r>
      <w:r w:rsidR="005906EC">
        <w:rPr>
          <w:sz w:val="24"/>
        </w:rPr>
        <w:t>,</w:t>
      </w:r>
      <w:r w:rsidR="00A50F47">
        <w:rPr>
          <w:sz w:val="24"/>
        </w:rPr>
        <w:t xml:space="preserve"> </w:t>
      </w:r>
      <w:r w:rsidR="00A248A0">
        <w:rPr>
          <w:sz w:val="24"/>
        </w:rPr>
        <w:t xml:space="preserve">as </w:t>
      </w:r>
      <w:r w:rsidR="00A50F47">
        <w:rPr>
          <w:sz w:val="24"/>
        </w:rPr>
        <w:t>provided by the safety net clin</w:t>
      </w:r>
      <w:r w:rsidR="006B5D11">
        <w:rPr>
          <w:sz w:val="24"/>
        </w:rPr>
        <w:t xml:space="preserve">ic. </w:t>
      </w:r>
      <w:r w:rsidR="00A50F47">
        <w:rPr>
          <w:sz w:val="24"/>
        </w:rPr>
        <w:t xml:space="preserve"> </w:t>
      </w:r>
    </w:p>
    <w:p w14:paraId="6238242F" w14:textId="77777777" w:rsidR="005906EC" w:rsidRDefault="005906EC" w:rsidP="005906EC"/>
    <w:p w14:paraId="0FAEB91F" w14:textId="66179B20" w:rsidR="005906EC" w:rsidRDefault="001232AB" w:rsidP="005906EC">
      <w:pPr>
        <w:numPr>
          <w:ilvl w:val="0"/>
          <w:numId w:val="14"/>
        </w:numPr>
      </w:pPr>
      <w:r w:rsidRPr="00075206">
        <w:t xml:space="preserve">I will </w:t>
      </w:r>
      <w:r w:rsidR="009C38FD">
        <w:t>notify the</w:t>
      </w:r>
      <w:r w:rsidRPr="00075206">
        <w:t xml:space="preserve"> CATCH Coordinator if I am referred for any testing outside of the </w:t>
      </w:r>
      <w:r w:rsidR="009C38FD">
        <w:t>specialist’s</w:t>
      </w:r>
      <w:r w:rsidRPr="00075206">
        <w:t xml:space="preserve"> </w:t>
      </w:r>
      <w:r w:rsidR="00962549">
        <w:t xml:space="preserve">office. If not coordinated, this could result in a bill. </w:t>
      </w:r>
    </w:p>
    <w:p w14:paraId="3DA41B41" w14:textId="5E58CC9E" w:rsidR="00E870FE" w:rsidRDefault="00AB2063" w:rsidP="005906EC">
      <w:r>
        <w:t xml:space="preserve"> </w:t>
      </w:r>
    </w:p>
    <w:p w14:paraId="1949EC7F" w14:textId="3DB31662" w:rsidR="005906EC" w:rsidRDefault="00AB2063" w:rsidP="00B10E07">
      <w:pPr>
        <w:numPr>
          <w:ilvl w:val="0"/>
          <w:numId w:val="14"/>
        </w:numPr>
      </w:pPr>
      <w:r w:rsidRPr="00BC41B9">
        <w:t xml:space="preserve">I understand </w:t>
      </w:r>
      <w:r w:rsidRPr="00AB2063">
        <w:t xml:space="preserve">that </w:t>
      </w:r>
      <w:r w:rsidR="00FB4216">
        <w:t>there may be some services in this program that are not free, for which I will be billed.</w:t>
      </w:r>
      <w:r w:rsidR="005906EC">
        <w:t xml:space="preserve"> I expect the office/testing site to tell me this ahead of time so that I can decide whether or not to</w:t>
      </w:r>
      <w:r w:rsidR="00962549">
        <w:t xml:space="preserve"> proceed. </w:t>
      </w:r>
      <w:r w:rsidR="005906EC">
        <w:t xml:space="preserve"> </w:t>
      </w:r>
    </w:p>
    <w:p w14:paraId="1A6E7CE1" w14:textId="77777777" w:rsidR="00962549" w:rsidRDefault="00962549" w:rsidP="00962549"/>
    <w:p w14:paraId="62CACBC3" w14:textId="64A99509" w:rsidR="00E870FE" w:rsidRDefault="00E870FE" w:rsidP="005906EC">
      <w:pPr>
        <w:numPr>
          <w:ilvl w:val="0"/>
          <w:numId w:val="14"/>
        </w:numPr>
      </w:pPr>
      <w:r>
        <w:t>I</w:t>
      </w:r>
      <w:r w:rsidR="00A310E7" w:rsidRPr="00A310E7">
        <w:t xml:space="preserve"> will immediately contact </w:t>
      </w:r>
      <w:r w:rsidRPr="006363E1">
        <w:t xml:space="preserve">the safety net clinic </w:t>
      </w:r>
      <w:r w:rsidR="00A310E7" w:rsidRPr="00A310E7">
        <w:t>if there are any changes in</w:t>
      </w:r>
      <w:r>
        <w:t xml:space="preserve"> my</w:t>
      </w:r>
      <w:r w:rsidR="00A310E7" w:rsidRPr="00A310E7">
        <w:t xml:space="preserve"> income, address</w:t>
      </w:r>
      <w:r>
        <w:t xml:space="preserve">, </w:t>
      </w:r>
      <w:r w:rsidR="00A310E7" w:rsidRPr="00A310E7">
        <w:t>phone number</w:t>
      </w:r>
      <w:r>
        <w:t xml:space="preserve">, or if I </w:t>
      </w:r>
      <w:r w:rsidR="006363E1">
        <w:t xml:space="preserve">become eligible for </w:t>
      </w:r>
      <w:r>
        <w:t xml:space="preserve">Medicaid, private insurance, or access other healthcare benefits. </w:t>
      </w:r>
    </w:p>
    <w:p w14:paraId="58C768CA" w14:textId="77777777" w:rsidR="005906EC" w:rsidRPr="00A310E7" w:rsidRDefault="005906EC" w:rsidP="005906EC"/>
    <w:p w14:paraId="18F7ED41" w14:textId="24788595" w:rsidR="00A310E7" w:rsidRPr="00BC41B9" w:rsidRDefault="00E870FE" w:rsidP="005906EC">
      <w:pPr>
        <w:numPr>
          <w:ilvl w:val="0"/>
          <w:numId w:val="14"/>
        </w:numPr>
      </w:pPr>
      <w:r>
        <w:t>I</w:t>
      </w:r>
      <w:r w:rsidR="00A310E7" w:rsidRPr="00A310E7">
        <w:t xml:space="preserve"> w</w:t>
      </w:r>
      <w:r w:rsidR="00A310E7" w:rsidRPr="00BC41B9">
        <w:t xml:space="preserve">ill promptly supply eligibility information that may be requested by the </w:t>
      </w:r>
      <w:r w:rsidR="000F63EA">
        <w:t>safety net clinic</w:t>
      </w:r>
      <w:r w:rsidR="00A310E7" w:rsidRPr="00BC41B9">
        <w:t>.</w:t>
      </w:r>
      <w:r w:rsidRPr="00BC41B9">
        <w:t xml:space="preserve"> I will </w:t>
      </w:r>
      <w:r w:rsidR="00B40987" w:rsidRPr="00BC41B9">
        <w:t>apply for Medicaid or other assistance programs at my safety net clinic’s request</w:t>
      </w:r>
      <w:r w:rsidR="005906EC">
        <w:t>, if appropriate</w:t>
      </w:r>
      <w:r w:rsidR="00B40987" w:rsidRPr="00BC41B9">
        <w:t xml:space="preserve">. </w:t>
      </w:r>
    </w:p>
    <w:p w14:paraId="7EEA6B47" w14:textId="77777777" w:rsidR="00B40987" w:rsidRPr="00BC41B9" w:rsidRDefault="00B40987" w:rsidP="00A310E7">
      <w:pPr>
        <w:pStyle w:val="Heading2"/>
        <w:keepNext w:val="0"/>
        <w:widowControl w:val="0"/>
      </w:pPr>
    </w:p>
    <w:p w14:paraId="68A42198" w14:textId="77777777" w:rsidR="009B2A57" w:rsidRDefault="009B2A57" w:rsidP="006363E1"/>
    <w:p w14:paraId="5D462329" w14:textId="0B319C08" w:rsidR="00A248A0" w:rsidRDefault="00A248A0" w:rsidP="009E4D60">
      <w:r>
        <w:t>Initials below indicate that safety net clinic</w:t>
      </w:r>
      <w:r w:rsidR="00E17BFA">
        <w:t xml:space="preserve"> staff</w:t>
      </w:r>
      <w:r>
        <w:t xml:space="preserve"> and the patient have reviewed the agreement on this date:</w:t>
      </w:r>
    </w:p>
    <w:p w14:paraId="4A978733" w14:textId="145FE7CD" w:rsidR="00A248A0" w:rsidRDefault="00A248A0" w:rsidP="009E4D60">
      <w:r>
        <w:t>Date: ___________________</w:t>
      </w:r>
      <w:r w:rsidR="00962549">
        <w:t>_____________________________</w:t>
      </w:r>
    </w:p>
    <w:p w14:paraId="25888573" w14:textId="70F32595" w:rsidR="00A248A0" w:rsidRDefault="00A248A0" w:rsidP="009E4D60">
      <w:r>
        <w:t>Initials of safety net clinic staff: _______</w:t>
      </w:r>
      <w:r w:rsidR="00962549">
        <w:t>____________________</w:t>
      </w:r>
    </w:p>
    <w:p w14:paraId="5C3F3F17" w14:textId="3EFA9E4C" w:rsidR="00A248A0" w:rsidRDefault="00A248A0" w:rsidP="009E4D60">
      <w:r>
        <w:t>Initials of CATCH client:</w:t>
      </w:r>
      <w:r w:rsidR="00962549">
        <w:t>_________________________________</w:t>
      </w:r>
    </w:p>
    <w:p w14:paraId="38C55B86" w14:textId="77777777" w:rsidR="009C38FD" w:rsidRDefault="009C38FD" w:rsidP="009E4D60"/>
    <w:p w14:paraId="02755826" w14:textId="77777777" w:rsidR="009C38FD" w:rsidRDefault="009C38FD" w:rsidP="009E4D60"/>
    <w:p w14:paraId="041C049C" w14:textId="4EF045D1" w:rsidR="00B40987" w:rsidRDefault="00A248A0" w:rsidP="009E4D60">
      <w:r>
        <w:t>CATCH Coordinator:</w:t>
      </w:r>
      <w:r>
        <w:tab/>
        <w:t xml:space="preserve"> </w:t>
      </w:r>
      <w:r w:rsidR="00A72791">
        <w:t>Abby Putz</w:t>
      </w:r>
    </w:p>
    <w:p w14:paraId="4B89F474" w14:textId="45430E07" w:rsidR="00A248A0" w:rsidRDefault="00A248A0" w:rsidP="009E4D60">
      <w:r>
        <w:tab/>
      </w:r>
      <w:r>
        <w:tab/>
      </w:r>
      <w:r>
        <w:tab/>
        <w:t xml:space="preserve"> 719-632-5094</w:t>
      </w:r>
      <w:r w:rsidR="00AA308F">
        <w:t>, ext. 111</w:t>
      </w:r>
      <w:r>
        <w:t xml:space="preserve"> </w:t>
      </w:r>
    </w:p>
    <w:p w14:paraId="310A8643" w14:textId="4B417795" w:rsidR="00A248A0" w:rsidRPr="00A310E7" w:rsidRDefault="00A248A0" w:rsidP="009E4D60">
      <w:r>
        <w:tab/>
      </w:r>
      <w:r>
        <w:tab/>
      </w:r>
      <w:r>
        <w:tab/>
      </w:r>
      <w:hyperlink r:id="rId9" w:history="1">
        <w:r w:rsidR="00A72791" w:rsidRPr="00B90D11">
          <w:rPr>
            <w:rStyle w:val="Hyperlink"/>
          </w:rPr>
          <w:t>catch@ppchp.org</w:t>
        </w:r>
      </w:hyperlink>
      <w:r w:rsidR="00A72791">
        <w:t xml:space="preserve"> </w:t>
      </w:r>
    </w:p>
    <w:sectPr w:rsidR="00A248A0" w:rsidRPr="00A310E7" w:rsidSect="00BD7751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AB85B3" w14:textId="77777777" w:rsidR="00691692" w:rsidRDefault="00691692" w:rsidP="00BD7751">
      <w:r>
        <w:separator/>
      </w:r>
    </w:p>
  </w:endnote>
  <w:endnote w:type="continuationSeparator" w:id="0">
    <w:p w14:paraId="3946BBF5" w14:textId="77777777" w:rsidR="00691692" w:rsidRDefault="00691692" w:rsidP="00BD7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9C5B" w14:textId="4DC29D71" w:rsidR="00BD7751" w:rsidRDefault="00250F84">
    <w:pPr>
      <w:pStyle w:val="Footer"/>
    </w:pPr>
    <w:r>
      <w:tab/>
    </w:r>
    <w:r>
      <w:tab/>
    </w:r>
    <w:r w:rsidR="00A72791">
      <w:rPr>
        <w:sz w:val="14"/>
      </w:rPr>
      <w:t>9.2020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364F6" w14:textId="77777777" w:rsidR="00691692" w:rsidRDefault="00691692" w:rsidP="00BD7751">
      <w:r>
        <w:separator/>
      </w:r>
    </w:p>
  </w:footnote>
  <w:footnote w:type="continuationSeparator" w:id="0">
    <w:p w14:paraId="4FCF2453" w14:textId="77777777" w:rsidR="00691692" w:rsidRDefault="00691692" w:rsidP="00BD7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138D9"/>
    <w:multiLevelType w:val="hybridMultilevel"/>
    <w:tmpl w:val="232A5D9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B766E6"/>
    <w:multiLevelType w:val="hybridMultilevel"/>
    <w:tmpl w:val="AAB203E2"/>
    <w:lvl w:ilvl="0" w:tplc="6F4E884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CD5192"/>
    <w:multiLevelType w:val="hybridMultilevel"/>
    <w:tmpl w:val="318E6C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01518A"/>
    <w:multiLevelType w:val="hybridMultilevel"/>
    <w:tmpl w:val="33FE0C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092894"/>
    <w:multiLevelType w:val="hybridMultilevel"/>
    <w:tmpl w:val="E92CC4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6D63CB"/>
    <w:multiLevelType w:val="hybridMultilevel"/>
    <w:tmpl w:val="451C9C0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5A4600"/>
    <w:multiLevelType w:val="hybridMultilevel"/>
    <w:tmpl w:val="84DC7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797CF2"/>
    <w:multiLevelType w:val="hybridMultilevel"/>
    <w:tmpl w:val="0A385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2B7D"/>
    <w:multiLevelType w:val="hybridMultilevel"/>
    <w:tmpl w:val="48741C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51451C3"/>
    <w:multiLevelType w:val="hybridMultilevel"/>
    <w:tmpl w:val="FDFA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6"/>
  </w:num>
  <w:num w:numId="10">
    <w:abstractNumId w:val="9"/>
  </w:num>
  <w:num w:numId="11">
    <w:abstractNumId w:val="4"/>
  </w:num>
  <w:num w:numId="12">
    <w:abstractNumId w:val="3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751"/>
    <w:rsid w:val="00075206"/>
    <w:rsid w:val="000F63EA"/>
    <w:rsid w:val="001232AB"/>
    <w:rsid w:val="00172917"/>
    <w:rsid w:val="00190637"/>
    <w:rsid w:val="00203563"/>
    <w:rsid w:val="00220DD8"/>
    <w:rsid w:val="00236D5A"/>
    <w:rsid w:val="00250F84"/>
    <w:rsid w:val="0025108B"/>
    <w:rsid w:val="00347F54"/>
    <w:rsid w:val="003A1727"/>
    <w:rsid w:val="003B50D2"/>
    <w:rsid w:val="003F084E"/>
    <w:rsid w:val="00502836"/>
    <w:rsid w:val="00541A94"/>
    <w:rsid w:val="00554750"/>
    <w:rsid w:val="005906EC"/>
    <w:rsid w:val="006363E1"/>
    <w:rsid w:val="006409B7"/>
    <w:rsid w:val="00691692"/>
    <w:rsid w:val="006B5D11"/>
    <w:rsid w:val="006C3EF1"/>
    <w:rsid w:val="00767B95"/>
    <w:rsid w:val="008355D8"/>
    <w:rsid w:val="0086220B"/>
    <w:rsid w:val="008A7250"/>
    <w:rsid w:val="00926CCE"/>
    <w:rsid w:val="00936580"/>
    <w:rsid w:val="00962549"/>
    <w:rsid w:val="009B2A57"/>
    <w:rsid w:val="009C38FD"/>
    <w:rsid w:val="009E4D60"/>
    <w:rsid w:val="00A248A0"/>
    <w:rsid w:val="00A310E7"/>
    <w:rsid w:val="00A50F47"/>
    <w:rsid w:val="00A72791"/>
    <w:rsid w:val="00A95398"/>
    <w:rsid w:val="00AA308F"/>
    <w:rsid w:val="00AB2063"/>
    <w:rsid w:val="00B40987"/>
    <w:rsid w:val="00BC41B9"/>
    <w:rsid w:val="00BD7751"/>
    <w:rsid w:val="00C5247D"/>
    <w:rsid w:val="00C909BF"/>
    <w:rsid w:val="00CC07BB"/>
    <w:rsid w:val="00D061ED"/>
    <w:rsid w:val="00DE7C24"/>
    <w:rsid w:val="00E03940"/>
    <w:rsid w:val="00E17BFA"/>
    <w:rsid w:val="00E27276"/>
    <w:rsid w:val="00E4570B"/>
    <w:rsid w:val="00E870FE"/>
    <w:rsid w:val="00EB6452"/>
    <w:rsid w:val="00F14997"/>
    <w:rsid w:val="00F2734C"/>
    <w:rsid w:val="00F93D79"/>
    <w:rsid w:val="00FB4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A68A6"/>
  <w15:docId w15:val="{E9B533EA-4CD3-4877-BC40-7A6D0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7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D7751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D77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D7751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BD775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CommentText">
    <w:name w:val="annotation text"/>
    <w:basedOn w:val="Normal"/>
    <w:link w:val="CommentTextChar"/>
    <w:semiHidden/>
    <w:unhideWhenUsed/>
    <w:rsid w:val="00BD77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7751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semiHidden/>
    <w:unhideWhenUsed/>
    <w:rsid w:val="00BD7751"/>
    <w:pPr>
      <w:ind w:left="720" w:firstLine="720"/>
    </w:pPr>
    <w:rPr>
      <w:sz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BD7751"/>
    <w:rPr>
      <w:rFonts w:ascii="Times New Roman" w:eastAsia="Times New Roman" w:hAnsi="Times New Roman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7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75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D77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75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65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F084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08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084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F0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248A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48A0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A727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7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catch@ppch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A7B8F-5E2C-45CD-BD08-087762B0A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AMO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Diaz</dc:creator>
  <cp:lastModifiedBy>Cindy Stickel</cp:lastModifiedBy>
  <cp:revision>4</cp:revision>
  <cp:lastPrinted>2020-09-09T19:37:00Z</cp:lastPrinted>
  <dcterms:created xsi:type="dcterms:W3CDTF">2020-02-12T22:40:00Z</dcterms:created>
  <dcterms:modified xsi:type="dcterms:W3CDTF">2020-09-09T19:50:00Z</dcterms:modified>
</cp:coreProperties>
</file>