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B2CB" w14:textId="16ED0A33" w:rsidR="00AD371B" w:rsidRPr="0047246A" w:rsidRDefault="00AD371B" w:rsidP="00AD371B">
      <w:pPr>
        <w:jc w:val="center"/>
        <w:rPr>
          <w:b/>
          <w:bCs/>
          <w:sz w:val="24"/>
          <w:szCs w:val="24"/>
        </w:rPr>
      </w:pPr>
      <w:r w:rsidRPr="0047246A">
        <w:rPr>
          <w:b/>
          <w:bCs/>
          <w:sz w:val="24"/>
          <w:szCs w:val="24"/>
        </w:rPr>
        <w:t xml:space="preserve">The FY2019 </w:t>
      </w:r>
      <w:proofErr w:type="spellStart"/>
      <w:r w:rsidRPr="0047246A">
        <w:rPr>
          <w:b/>
          <w:bCs/>
          <w:sz w:val="24"/>
          <w:szCs w:val="24"/>
        </w:rPr>
        <w:t>CoC</w:t>
      </w:r>
      <w:proofErr w:type="spellEnd"/>
      <w:r w:rsidRPr="0047246A">
        <w:rPr>
          <w:b/>
          <w:bCs/>
          <w:sz w:val="24"/>
          <w:szCs w:val="24"/>
        </w:rPr>
        <w:t xml:space="preserve"> Program Competition is Now Open</w:t>
      </w:r>
    </w:p>
    <w:p w14:paraId="61A5E4F7" w14:textId="77777777" w:rsidR="00F858D0" w:rsidRPr="0047246A" w:rsidRDefault="00F858D0" w:rsidP="00AD371B"/>
    <w:p w14:paraId="5D10B043" w14:textId="202CE9D7" w:rsidR="00AD371B" w:rsidRPr="0047246A" w:rsidRDefault="00AD371B" w:rsidP="00AD371B">
      <w:pPr>
        <w:rPr>
          <w:rFonts w:cstheme="minorHAnsi"/>
        </w:rPr>
      </w:pPr>
      <w:r w:rsidRPr="0047246A">
        <w:rPr>
          <w:rFonts w:cstheme="minorHAnsi"/>
        </w:rPr>
        <w:t>On Wednesday July 3, the U.S. Department of Housing and Urban Development (HUD) released the Continuum of Care (</w:t>
      </w:r>
      <w:proofErr w:type="spellStart"/>
      <w:r w:rsidRPr="0047246A">
        <w:rPr>
          <w:rFonts w:cstheme="minorHAnsi"/>
        </w:rPr>
        <w:t>CoC</w:t>
      </w:r>
      <w:proofErr w:type="spellEnd"/>
      <w:r w:rsidRPr="0047246A">
        <w:rPr>
          <w:rFonts w:cstheme="minorHAnsi"/>
        </w:rPr>
        <w:t>) Notice of Funding Availability (NOFA).</w:t>
      </w:r>
    </w:p>
    <w:p w14:paraId="0E93FFE0" w14:textId="165E2DA9" w:rsidR="00AD371B" w:rsidRPr="0047246A" w:rsidRDefault="00AD371B" w:rsidP="00AD371B">
      <w:pPr>
        <w:rPr>
          <w:rFonts w:cstheme="minorHAnsi"/>
        </w:rPr>
      </w:pPr>
      <w:r w:rsidRPr="0047246A">
        <w:rPr>
          <w:rFonts w:cstheme="minorHAnsi"/>
        </w:rPr>
        <w:t>In the coming days and weeks, CHP will be publishing key information regarding the NOFA here:</w:t>
      </w:r>
    </w:p>
    <w:p w14:paraId="360A5B73" w14:textId="6A708BF2" w:rsidR="00AD371B" w:rsidRPr="0047246A" w:rsidRDefault="002619A4" w:rsidP="00AD371B">
      <w:pPr>
        <w:rPr>
          <w:rFonts w:cstheme="minorHAnsi"/>
        </w:rPr>
      </w:pPr>
      <w:hyperlink r:id="rId6" w:history="1">
        <w:r w:rsidR="00AD371B" w:rsidRPr="0047246A">
          <w:rPr>
            <w:rStyle w:val="Hyperlink"/>
            <w:rFonts w:cstheme="minorHAnsi"/>
          </w:rPr>
          <w:t>https://www.ppchp.org/homelessness/hud-coc-nofa/</w:t>
        </w:r>
      </w:hyperlink>
    </w:p>
    <w:p w14:paraId="261FF4B5" w14:textId="4512414B" w:rsidR="00AD371B" w:rsidRPr="0047246A" w:rsidRDefault="00AD371B" w:rsidP="00AD371B">
      <w:pPr>
        <w:rPr>
          <w:rFonts w:cstheme="minorHAnsi"/>
        </w:rPr>
      </w:pPr>
      <w:r w:rsidRPr="0047246A">
        <w:rPr>
          <w:rFonts w:cstheme="minorHAnsi"/>
        </w:rPr>
        <w:t>Please check back to this website for the NOFA timeline, grantee meetings, scoring tools, and other relevant information. If you plan to apply or are interested in applying, please review the information below from HUD</w:t>
      </w:r>
      <w:r w:rsidR="00AB22AA">
        <w:rPr>
          <w:rFonts w:cstheme="minorHAnsi"/>
        </w:rPr>
        <w:t>:</w:t>
      </w:r>
      <w:r w:rsidRPr="0047246A">
        <w:rPr>
          <w:rFonts w:cstheme="minorHAnsi"/>
        </w:rPr>
        <w:t xml:space="preserve"> </w:t>
      </w:r>
    </w:p>
    <w:p w14:paraId="3FF01765" w14:textId="77777777" w:rsidR="0047246A" w:rsidRPr="0047246A" w:rsidRDefault="0047246A" w:rsidP="0047246A">
      <w:pPr>
        <w:pStyle w:val="NormalWeb"/>
        <w:rPr>
          <w:rFonts w:asciiTheme="minorHAnsi" w:hAnsiTheme="minorHAnsi" w:cstheme="minorHAnsi"/>
          <w:color w:val="333333"/>
        </w:rPr>
      </w:pPr>
      <w:r w:rsidRPr="0047246A">
        <w:rPr>
          <w:rFonts w:asciiTheme="minorHAnsi" w:hAnsiTheme="minorHAnsi" w:cstheme="minorHAnsi"/>
        </w:rPr>
        <w:t>The Notice of Funding Availability (NOFA) for the Fiscal Year (FY) 2019 Continuum of Care (</w:t>
      </w:r>
      <w:proofErr w:type="spellStart"/>
      <w:r w:rsidRPr="0047246A">
        <w:rPr>
          <w:rFonts w:asciiTheme="minorHAnsi" w:hAnsiTheme="minorHAnsi" w:cstheme="minorHAnsi"/>
        </w:rPr>
        <w:t>CoC</w:t>
      </w:r>
      <w:proofErr w:type="spellEnd"/>
      <w:r w:rsidRPr="0047246A">
        <w:rPr>
          <w:rFonts w:asciiTheme="minorHAnsi" w:hAnsiTheme="minorHAnsi" w:cstheme="minorHAnsi"/>
        </w:rPr>
        <w:t>) Program Competition has been posted to the </w:t>
      </w:r>
      <w:hyperlink r:id="rId7" w:tgtFrame="_blank" w:tooltip="https://www.hudexchange.info/programs/e-snaps/fy-2019-coc-program-nofa-coc-program-competition/?#nofa-and-notices" w:history="1">
        <w:r w:rsidRPr="0047246A">
          <w:rPr>
            <w:rStyle w:val="Hyperlink"/>
            <w:rFonts w:asciiTheme="minorHAnsi" w:hAnsiTheme="minorHAnsi" w:cstheme="minorHAnsi"/>
          </w:rPr>
          <w:t xml:space="preserve">FY 2019 </w:t>
        </w:r>
        <w:proofErr w:type="spellStart"/>
        <w:r w:rsidRPr="0047246A">
          <w:rPr>
            <w:rStyle w:val="Hyperlink"/>
            <w:rFonts w:asciiTheme="minorHAnsi" w:hAnsiTheme="minorHAnsi" w:cstheme="minorHAnsi"/>
          </w:rPr>
          <w:t>CoC</w:t>
        </w:r>
        <w:proofErr w:type="spellEnd"/>
        <w:r w:rsidRPr="0047246A">
          <w:rPr>
            <w:rStyle w:val="Hyperlink"/>
            <w:rFonts w:asciiTheme="minorHAnsi" w:hAnsiTheme="minorHAnsi" w:cstheme="minorHAnsi"/>
          </w:rPr>
          <w:t xml:space="preserve"> Program Competition: Funding Availability</w:t>
        </w:r>
      </w:hyperlink>
      <w:r w:rsidRPr="0047246A">
        <w:rPr>
          <w:rFonts w:asciiTheme="minorHAnsi" w:hAnsiTheme="minorHAnsi" w:cstheme="minorHAnsi"/>
          <w:color w:val="333333"/>
        </w:rPr>
        <w:t> </w:t>
      </w:r>
      <w:r w:rsidRPr="0047246A">
        <w:rPr>
          <w:rFonts w:asciiTheme="minorHAnsi" w:hAnsiTheme="minorHAnsi" w:cstheme="minorHAnsi"/>
        </w:rPr>
        <w:t>page on the HUD Exchange. Additional resources are available on the </w:t>
      </w:r>
      <w:hyperlink r:id="rId8" w:tgtFrame="_blank" w:tooltip="https://www.hudexchange.info/programs/e-snaps/" w:history="1">
        <w:r w:rsidRPr="0047246A">
          <w:rPr>
            <w:rStyle w:val="Emphasis"/>
            <w:rFonts w:asciiTheme="minorHAnsi" w:hAnsiTheme="minorHAnsi" w:cstheme="minorHAnsi"/>
            <w:color w:val="0000FF"/>
            <w:u w:val="single"/>
          </w:rPr>
          <w:t>e-snaps</w:t>
        </w:r>
      </w:hyperlink>
      <w:r w:rsidRPr="0047246A">
        <w:rPr>
          <w:rFonts w:asciiTheme="minorHAnsi" w:hAnsiTheme="minorHAnsi" w:cstheme="minorHAnsi"/>
          <w:color w:val="333333"/>
        </w:rPr>
        <w:t> </w:t>
      </w:r>
      <w:r w:rsidRPr="0047246A">
        <w:rPr>
          <w:rFonts w:asciiTheme="minorHAnsi" w:hAnsiTheme="minorHAnsi" w:cstheme="minorHAnsi"/>
        </w:rPr>
        <w:t>page on the HUD Exchange.</w:t>
      </w:r>
    </w:p>
    <w:p w14:paraId="78BE6726" w14:textId="77777777" w:rsidR="0047246A" w:rsidRPr="0047246A" w:rsidRDefault="0047246A" w:rsidP="0047246A">
      <w:pPr>
        <w:pStyle w:val="NormalWeb"/>
        <w:rPr>
          <w:rFonts w:asciiTheme="minorHAnsi" w:hAnsiTheme="minorHAnsi" w:cstheme="minorHAnsi"/>
          <w:color w:val="333333"/>
        </w:rPr>
      </w:pPr>
      <w:r w:rsidRPr="0047246A">
        <w:rPr>
          <w:rFonts w:asciiTheme="minorHAnsi" w:hAnsiTheme="minorHAnsi" w:cstheme="minorHAnsi"/>
        </w:rPr>
        <w:t xml:space="preserve">The </w:t>
      </w:r>
      <w:proofErr w:type="spellStart"/>
      <w:r w:rsidRPr="0047246A">
        <w:rPr>
          <w:rFonts w:asciiTheme="minorHAnsi" w:hAnsiTheme="minorHAnsi" w:cstheme="minorHAnsi"/>
        </w:rPr>
        <w:t>CoC</w:t>
      </w:r>
      <w:proofErr w:type="spellEnd"/>
      <w:r w:rsidRPr="0047246A">
        <w:rPr>
          <w:rFonts w:asciiTheme="minorHAnsi" w:hAnsiTheme="minorHAnsi" w:cstheme="minorHAnsi"/>
        </w:rPr>
        <w:t xml:space="preserve"> Application, </w:t>
      </w:r>
      <w:proofErr w:type="spellStart"/>
      <w:r w:rsidRPr="0047246A">
        <w:rPr>
          <w:rFonts w:asciiTheme="minorHAnsi" w:hAnsiTheme="minorHAnsi" w:cstheme="minorHAnsi"/>
        </w:rPr>
        <w:t>CoC</w:t>
      </w:r>
      <w:proofErr w:type="spellEnd"/>
      <w:r w:rsidRPr="0047246A">
        <w:rPr>
          <w:rFonts w:asciiTheme="minorHAnsi" w:hAnsiTheme="minorHAnsi" w:cstheme="minorHAnsi"/>
        </w:rPr>
        <w:t xml:space="preserve"> Priority Listing, and Project Applications will be </w:t>
      </w:r>
      <w:r w:rsidRPr="0047246A">
        <w:rPr>
          <w:rStyle w:val="Strong"/>
          <w:rFonts w:asciiTheme="minorHAnsi" w:hAnsiTheme="minorHAnsi" w:cstheme="minorHAnsi"/>
        </w:rPr>
        <w:t>available the week of July 8, 2019</w:t>
      </w:r>
      <w:r w:rsidRPr="0047246A">
        <w:rPr>
          <w:rFonts w:asciiTheme="minorHAnsi" w:hAnsiTheme="minorHAnsi" w:cstheme="minorHAnsi"/>
        </w:rPr>
        <w:t> in </w:t>
      </w:r>
      <w:hyperlink r:id="rId9" w:tgtFrame="_blank" w:tooltip="https://www.hudexchange.info/programs/e-snaps/" w:history="1">
        <w:r w:rsidRPr="0047246A">
          <w:rPr>
            <w:rStyle w:val="Hyperlink"/>
            <w:rFonts w:asciiTheme="minorHAnsi" w:hAnsiTheme="minorHAnsi" w:cstheme="minorHAnsi"/>
            <w:i/>
            <w:iCs/>
          </w:rPr>
          <w:t>e-snaps</w:t>
        </w:r>
      </w:hyperlink>
      <w:r w:rsidRPr="0047246A">
        <w:rPr>
          <w:rStyle w:val="Emphasis"/>
          <w:rFonts w:asciiTheme="minorHAnsi" w:hAnsiTheme="minorHAnsi" w:cstheme="minorHAnsi"/>
          <w:color w:val="333333"/>
        </w:rPr>
        <w:t>.</w:t>
      </w:r>
      <w:r w:rsidRPr="0047246A">
        <w:rPr>
          <w:rFonts w:asciiTheme="minorHAnsi" w:hAnsiTheme="minorHAnsi" w:cstheme="minorHAnsi"/>
          <w:color w:val="333333"/>
        </w:rPr>
        <w:t> </w:t>
      </w:r>
      <w:r w:rsidRPr="0047246A">
        <w:rPr>
          <w:rFonts w:asciiTheme="minorHAnsi" w:hAnsiTheme="minorHAnsi" w:cstheme="minorHAnsi"/>
        </w:rPr>
        <w:t>Collaborative Applicants and project applicants will be able to access the applications to review, update, and enter information that is required for the application process. </w:t>
      </w:r>
    </w:p>
    <w:p w14:paraId="3B882314" w14:textId="3E2926A1" w:rsidR="0047246A" w:rsidRDefault="0047246A" w:rsidP="0047246A">
      <w:pPr>
        <w:pStyle w:val="Heading4"/>
        <w:jc w:val="center"/>
        <w:rPr>
          <w:rFonts w:asciiTheme="minorHAnsi" w:eastAsia="Times New Roman" w:hAnsiTheme="minorHAnsi" w:cstheme="minorHAnsi"/>
        </w:rPr>
      </w:pPr>
      <w:r w:rsidRPr="0047246A">
        <w:rPr>
          <w:rFonts w:asciiTheme="minorHAnsi" w:eastAsia="Times New Roman" w:hAnsiTheme="minorHAnsi" w:cstheme="minorHAnsi"/>
        </w:rPr>
        <w:t>Submission Deadline: Monday, September 30, 2019 at 8:00 PM EDT</w:t>
      </w:r>
    </w:p>
    <w:p w14:paraId="2E9454B0" w14:textId="46A1522C" w:rsidR="0047246A" w:rsidRPr="0047246A" w:rsidRDefault="0047246A" w:rsidP="00AD371B">
      <w:bookmarkStart w:id="0" w:name="_GoBack"/>
      <w:bookmarkEnd w:id="0"/>
      <w:r w:rsidRPr="0047246A">
        <w:rPr>
          <w:rFonts w:cstheme="minorHAnsi"/>
        </w:rPr>
        <w:t>Please note that we encourage new applicants to apply.</w:t>
      </w:r>
    </w:p>
    <w:p w14:paraId="6546D4FB" w14:textId="0D7B5EC1" w:rsidR="0047246A" w:rsidRPr="0047246A" w:rsidRDefault="00934557" w:rsidP="00AD371B">
      <w:r w:rsidRPr="0047246A">
        <w:t xml:space="preserve">If you have any specific questions about the </w:t>
      </w:r>
      <w:proofErr w:type="spellStart"/>
      <w:r w:rsidRPr="0047246A">
        <w:t>CoC</w:t>
      </w:r>
      <w:proofErr w:type="spellEnd"/>
      <w:r w:rsidRPr="0047246A">
        <w:t xml:space="preserve"> NOFA, please contact</w:t>
      </w:r>
      <w:r w:rsidR="0047246A" w:rsidRPr="0047246A">
        <w:t>:</w:t>
      </w:r>
    </w:p>
    <w:p w14:paraId="437C9972" w14:textId="77777777" w:rsidR="0047246A" w:rsidRPr="0047246A" w:rsidRDefault="00934557" w:rsidP="00AD371B">
      <w:r w:rsidRPr="0047246A">
        <w:t>Rebecca Atkinson</w:t>
      </w:r>
    </w:p>
    <w:p w14:paraId="1E6D9CE3" w14:textId="77777777" w:rsidR="0047246A" w:rsidRPr="0047246A" w:rsidRDefault="002619A4" w:rsidP="00AD371B">
      <w:hyperlink r:id="rId10" w:history="1">
        <w:r w:rsidR="00934557" w:rsidRPr="0047246A">
          <w:rPr>
            <w:rStyle w:val="Hyperlink"/>
          </w:rPr>
          <w:t>Rebecca.atkinson@ppchp.org</w:t>
        </w:r>
      </w:hyperlink>
    </w:p>
    <w:p w14:paraId="6D28F357" w14:textId="77777777" w:rsidR="0047246A" w:rsidRPr="0047246A" w:rsidRDefault="00934557" w:rsidP="00AD371B">
      <w:r w:rsidRPr="0047246A">
        <w:t>719-632-5094 ext. 116.</w:t>
      </w:r>
    </w:p>
    <w:p w14:paraId="0C31E1A5" w14:textId="77777777" w:rsidR="0047246A" w:rsidRPr="0047246A" w:rsidRDefault="0047246A" w:rsidP="00AD371B"/>
    <w:p w14:paraId="53E99EEC" w14:textId="570C414C" w:rsidR="00AD371B" w:rsidRPr="0047246A" w:rsidRDefault="00AD371B" w:rsidP="00AD371B">
      <w:r w:rsidRPr="0047246A">
        <w:t xml:space="preserve">Thank you for your time and continued work in bringing resources into </w:t>
      </w:r>
      <w:r w:rsidR="00BB6D9A" w:rsidRPr="0047246A">
        <w:t xml:space="preserve">El Paso County. </w:t>
      </w:r>
      <w:r w:rsidRPr="0047246A">
        <w:t xml:space="preserve"> </w:t>
      </w:r>
    </w:p>
    <w:p w14:paraId="25E46D21" w14:textId="77777777" w:rsidR="00934557" w:rsidRDefault="00934557" w:rsidP="00AD371B"/>
    <w:sectPr w:rsidR="009345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5616" w14:textId="77777777" w:rsidR="0093793E" w:rsidRDefault="0093793E" w:rsidP="00AB22AA">
      <w:pPr>
        <w:spacing w:after="0" w:line="240" w:lineRule="auto"/>
      </w:pPr>
      <w:r>
        <w:separator/>
      </w:r>
    </w:p>
  </w:endnote>
  <w:endnote w:type="continuationSeparator" w:id="0">
    <w:p w14:paraId="1DB58B97" w14:textId="77777777" w:rsidR="0093793E" w:rsidRDefault="0093793E" w:rsidP="00AB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557A" w14:textId="1721EDF6" w:rsidR="00AB22AA" w:rsidRDefault="00AB22AA">
    <w:pPr>
      <w:pStyle w:val="Footer"/>
    </w:pPr>
    <w:r>
      <w:rPr>
        <w:noProof/>
      </w:rPr>
      <w:drawing>
        <wp:inline distT="0" distB="0" distL="0" distR="0" wp14:anchorId="0BB2A5E0" wp14:editId="5C315627">
          <wp:extent cx="5943600" cy="402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25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41EE" w14:textId="77777777" w:rsidR="0093793E" w:rsidRDefault="0093793E" w:rsidP="00AB22AA">
      <w:pPr>
        <w:spacing w:after="0" w:line="240" w:lineRule="auto"/>
      </w:pPr>
      <w:r>
        <w:separator/>
      </w:r>
    </w:p>
  </w:footnote>
  <w:footnote w:type="continuationSeparator" w:id="0">
    <w:p w14:paraId="40F2F70D" w14:textId="77777777" w:rsidR="0093793E" w:rsidRDefault="0093793E" w:rsidP="00AB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ED6D" w14:textId="75EDE142" w:rsidR="00AB22AA" w:rsidRDefault="00AB22AA" w:rsidP="00AB22AA">
    <w:pPr>
      <w:pStyle w:val="Header"/>
      <w:jc w:val="right"/>
    </w:pPr>
    <w:r>
      <w:rPr>
        <w:noProof/>
      </w:rPr>
      <w:drawing>
        <wp:inline distT="0" distB="0" distL="0" distR="0" wp14:anchorId="41E7974A" wp14:editId="6CA3C487">
          <wp:extent cx="2139950" cy="14998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14998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B"/>
    <w:rsid w:val="002619A4"/>
    <w:rsid w:val="0047246A"/>
    <w:rsid w:val="00934557"/>
    <w:rsid w:val="0093793E"/>
    <w:rsid w:val="00AB22AA"/>
    <w:rsid w:val="00AD371B"/>
    <w:rsid w:val="00BB6D9A"/>
    <w:rsid w:val="00F8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6296"/>
  <w15:chartTrackingRefBased/>
  <w15:docId w15:val="{E51D5979-619A-40D1-9A5B-854C9D9C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47246A"/>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71B"/>
    <w:rPr>
      <w:color w:val="0563C1" w:themeColor="hyperlink"/>
      <w:u w:val="single"/>
    </w:rPr>
  </w:style>
  <w:style w:type="character" w:styleId="UnresolvedMention">
    <w:name w:val="Unresolved Mention"/>
    <w:basedOn w:val="DefaultParagraphFont"/>
    <w:uiPriority w:val="99"/>
    <w:semiHidden/>
    <w:unhideWhenUsed/>
    <w:rsid w:val="00AD371B"/>
    <w:rPr>
      <w:color w:val="605E5C"/>
      <w:shd w:val="clear" w:color="auto" w:fill="E1DFDD"/>
    </w:rPr>
  </w:style>
  <w:style w:type="character" w:customStyle="1" w:styleId="Heading4Char">
    <w:name w:val="Heading 4 Char"/>
    <w:basedOn w:val="DefaultParagraphFont"/>
    <w:link w:val="Heading4"/>
    <w:uiPriority w:val="9"/>
    <w:semiHidden/>
    <w:rsid w:val="0047246A"/>
    <w:rPr>
      <w:rFonts w:ascii="Calibri" w:hAnsi="Calibri" w:cs="Calibri"/>
      <w:b/>
      <w:bCs/>
      <w:sz w:val="24"/>
      <w:szCs w:val="24"/>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7246A"/>
    <w:rPr>
      <w:i/>
      <w:iCs/>
    </w:rPr>
  </w:style>
  <w:style w:type="character" w:styleId="Strong">
    <w:name w:val="Strong"/>
    <w:basedOn w:val="DefaultParagraphFont"/>
    <w:uiPriority w:val="22"/>
    <w:qFormat/>
    <w:rsid w:val="0047246A"/>
    <w:rPr>
      <w:b/>
      <w:bCs/>
    </w:rPr>
  </w:style>
  <w:style w:type="character" w:styleId="FollowedHyperlink">
    <w:name w:val="FollowedHyperlink"/>
    <w:basedOn w:val="DefaultParagraphFont"/>
    <w:uiPriority w:val="99"/>
    <w:semiHidden/>
    <w:unhideWhenUsed/>
    <w:rsid w:val="00AB22AA"/>
    <w:rPr>
      <w:color w:val="954F72" w:themeColor="followedHyperlink"/>
      <w:u w:val="single"/>
    </w:rPr>
  </w:style>
  <w:style w:type="paragraph" w:styleId="Header">
    <w:name w:val="header"/>
    <w:basedOn w:val="Normal"/>
    <w:link w:val="HeaderChar"/>
    <w:uiPriority w:val="99"/>
    <w:unhideWhenUsed/>
    <w:rsid w:val="00AB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AA"/>
  </w:style>
  <w:style w:type="paragraph" w:styleId="Footer">
    <w:name w:val="footer"/>
    <w:basedOn w:val="Normal"/>
    <w:link w:val="FooterChar"/>
    <w:uiPriority w:val="99"/>
    <w:unhideWhenUsed/>
    <w:rsid w:val="00AB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hi.org/r?u=DSNRy9wK4xA83af6pOMoqXgaJ5blg_dDaW-uONNbqd2QdU4wCM6AECBKt1Qh_q-K&amp;e=1dfa2bb3d19fa0241b44be34b335009c&amp;utm_source=mdhi&amp;utm_medium=email&amp;utm_campaign=2019_coc_nofa&amp;n=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dhi.org/r?u=DSNRy9wK4xA83af6pOMoqXgaJ5blg_dDaW-uONNbqd0H4aBrkwF53nZJaFheRklIjNETqKLpg1IrJg4Y4fqT5lF3h4nqotLfgJDL4cWMZWu3sLF1YS_hPDj3MaK4yWbDn5PdC1qVWv-mzlDcWjm99MeETb9UTVhatO13wqZdVOU&amp;e=1dfa2bb3d19fa0241b44be34b335009c&amp;utm_source=mdhi&amp;utm_medium=email&amp;utm_campaign=2019_coc_nofa&amp;n=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hp.org/homelessness/hud-coc-nof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ebecca.atkinson@ppchp.org" TargetMode="External"/><Relationship Id="rId4" Type="http://schemas.openxmlformats.org/officeDocument/2006/relationships/footnotes" Target="footnotes.xml"/><Relationship Id="rId9" Type="http://schemas.openxmlformats.org/officeDocument/2006/relationships/hyperlink" Target="https://www.mdhi.org/r?u=DSNRy9wK4xA83af6pOMoqXgaJ5blg_dDaW-uONNbqd2QdU4wCM6AECBKt1Qh_q-K&amp;e=1dfa2bb3d19fa0241b44be34b335009c&amp;utm_source=mdhi&amp;utm_medium=email&amp;utm_campaign=2019_coc_nofa&amp;n=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dc:creator>
  <cp:keywords/>
  <dc:description/>
  <cp:lastModifiedBy>Kathy Baker</cp:lastModifiedBy>
  <cp:revision>2</cp:revision>
  <dcterms:created xsi:type="dcterms:W3CDTF">2019-07-08T17:01:00Z</dcterms:created>
  <dcterms:modified xsi:type="dcterms:W3CDTF">2019-07-08T17:01:00Z</dcterms:modified>
</cp:coreProperties>
</file>